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E8AE" w14:textId="694A5C73" w:rsidR="00B354CF" w:rsidRDefault="00000000">
      <w:pPr>
        <w:pStyle w:val="Body"/>
        <w:rPr>
          <w:rFonts w:hint="eastAsia"/>
        </w:rPr>
      </w:pPr>
      <w:r>
        <w:rPr>
          <w:rFonts w:hint="eastAsia"/>
        </w:rPr>
        <w:pict w14:anchorId="2494F9D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.7pt;margin-top:16.55pt;width:450.05pt;height:820.2pt;z-index:251660288;visibility:visible;mso-wrap-distance-left:12pt;mso-wrap-distance-top:12pt;mso-wrap-distance-right:12pt;mso-wrap-distance-bottom:12pt;mso-position-horizontal-relative:margin;mso-position-vertical-relative:line" filled="f" stroked="f" strokeweight="1pt">
            <v:stroke miterlimit="4"/>
            <v:textbox style="mso-next-textbox:#_x0000_s1026">
              <w:txbxContent>
                <w:p w14:paraId="234BBBCA" w14:textId="77777777" w:rsidR="00E0481A" w:rsidRDefault="00E3341E" w:rsidP="005F1D4C">
                  <w:pPr>
                    <w:rPr>
                      <w:rFonts w:ascii="Bookman Old Style" w:hAnsi="Bookman Old Style"/>
                      <w:bCs/>
                      <w:caps/>
                      <w:color w:val="C00000"/>
                      <w:sz w:val="28"/>
                      <w:szCs w:val="28"/>
                      <w:lang w:val="et-EE"/>
                    </w:rPr>
                  </w:pPr>
                  <w:r>
                    <w:rPr>
                      <w:rFonts w:ascii="Bookman Old Style" w:hAnsi="Bookman Old Style"/>
                      <w:bCs/>
                      <w:caps/>
                      <w:color w:val="C00000"/>
                      <w:sz w:val="28"/>
                      <w:szCs w:val="28"/>
                      <w:lang w:val="et-EE"/>
                    </w:rPr>
                    <w:t xml:space="preserve"> </w:t>
                  </w:r>
                </w:p>
                <w:p w14:paraId="2B700588" w14:textId="77777777" w:rsidR="00E0481A" w:rsidRDefault="00E0481A" w:rsidP="005F1D4C">
                  <w:pPr>
                    <w:rPr>
                      <w:rFonts w:ascii="Bookman Old Style" w:hAnsi="Bookman Old Style"/>
                      <w:bCs/>
                      <w:caps/>
                      <w:color w:val="C00000"/>
                      <w:sz w:val="28"/>
                      <w:szCs w:val="28"/>
                      <w:lang w:val="et-EE"/>
                    </w:rPr>
                  </w:pPr>
                </w:p>
                <w:p w14:paraId="03910162" w14:textId="77777777" w:rsidR="00E0481A" w:rsidRDefault="00E0481A" w:rsidP="005F1D4C">
                  <w:pPr>
                    <w:rPr>
                      <w:rFonts w:ascii="Bookman Old Style" w:hAnsi="Bookman Old Style"/>
                      <w:bCs/>
                      <w:caps/>
                      <w:color w:val="C00000"/>
                      <w:sz w:val="28"/>
                      <w:szCs w:val="28"/>
                      <w:lang w:val="et-EE"/>
                    </w:rPr>
                  </w:pPr>
                </w:p>
                <w:p w14:paraId="6CEED14F" w14:textId="08565245" w:rsidR="005F1D4C" w:rsidRPr="00DA59BE" w:rsidRDefault="007B11C6" w:rsidP="005F1D4C">
                  <w:pPr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Transpordiamet</w:t>
                  </w:r>
                </w:p>
                <w:p w14:paraId="42ED8FE5" w14:textId="77777777" w:rsidR="007B11C6" w:rsidRPr="00DA59BE" w:rsidRDefault="007B11C6" w:rsidP="005F1D4C">
                  <w:pPr>
                    <w:rPr>
                      <w:lang w:val="et-EE"/>
                    </w:rPr>
                  </w:pPr>
                </w:p>
                <w:p w14:paraId="00A7C8C4" w14:textId="23941B7D" w:rsidR="007B11C6" w:rsidRPr="00DA59BE" w:rsidRDefault="007B11C6" w:rsidP="005F1D4C">
                  <w:pPr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Taristu ehitamise ja korrashoiu osakonna lõuna üksus</w:t>
                  </w:r>
                  <w:r w:rsidRPr="00DA59BE">
                    <w:rPr>
                      <w:lang w:val="et-EE"/>
                    </w:rPr>
                    <w:tab/>
                  </w:r>
                  <w:r w:rsidR="00EA188B" w:rsidRPr="00DA59BE">
                    <w:rPr>
                      <w:lang w:val="et-EE"/>
                    </w:rPr>
                    <w:t xml:space="preserve"> </w:t>
                  </w:r>
                  <w:r w:rsidRPr="00DA59BE">
                    <w:rPr>
                      <w:lang w:val="et-EE"/>
                    </w:rPr>
                    <w:t xml:space="preserve">                   </w:t>
                  </w:r>
                  <w:r w:rsidR="00353873">
                    <w:rPr>
                      <w:lang w:val="et-EE"/>
                    </w:rPr>
                    <w:t>29</w:t>
                  </w:r>
                  <w:r w:rsidR="005F1D4C" w:rsidRPr="00DA59BE">
                    <w:rPr>
                      <w:lang w:val="et-EE"/>
                    </w:rPr>
                    <w:t>.</w:t>
                  </w:r>
                  <w:r w:rsidRPr="00DA59BE">
                    <w:rPr>
                      <w:lang w:val="et-EE"/>
                    </w:rPr>
                    <w:t>0</w:t>
                  </w:r>
                  <w:r w:rsidR="00C51B0E">
                    <w:rPr>
                      <w:lang w:val="et-EE"/>
                    </w:rPr>
                    <w:t>8</w:t>
                  </w:r>
                  <w:r w:rsidRPr="00DA59BE">
                    <w:rPr>
                      <w:lang w:val="et-EE"/>
                    </w:rPr>
                    <w:t>.</w:t>
                  </w:r>
                  <w:r w:rsidR="00E0481A" w:rsidRPr="00DA59BE">
                    <w:rPr>
                      <w:lang w:val="et-EE"/>
                    </w:rPr>
                    <w:t>20</w:t>
                  </w:r>
                  <w:r w:rsidR="00DC2661" w:rsidRPr="00DA59BE">
                    <w:rPr>
                      <w:lang w:val="et-EE"/>
                    </w:rPr>
                    <w:t>2</w:t>
                  </w:r>
                  <w:r w:rsidR="00353873">
                    <w:rPr>
                      <w:lang w:val="et-EE"/>
                    </w:rPr>
                    <w:t>6</w:t>
                  </w:r>
                  <w:r w:rsidR="00E0481A" w:rsidRPr="00DA59BE">
                    <w:rPr>
                      <w:lang w:val="et-EE"/>
                    </w:rPr>
                    <w:t xml:space="preserve"> nr</w:t>
                  </w:r>
                  <w:r w:rsidR="00EA188B" w:rsidRPr="00DA59BE">
                    <w:rPr>
                      <w:lang w:val="et-EE"/>
                    </w:rPr>
                    <w:t xml:space="preserve"> </w:t>
                  </w:r>
                  <w:r w:rsidR="00353873">
                    <w:rPr>
                      <w:lang w:val="et-EE"/>
                    </w:rPr>
                    <w:t>8</w:t>
                  </w:r>
                </w:p>
                <w:p w14:paraId="6747436D" w14:textId="4FB8D3F2" w:rsidR="005F1D4C" w:rsidRPr="00DA59BE" w:rsidRDefault="00E0481A" w:rsidP="005F1D4C">
                  <w:pPr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 </w:t>
                  </w:r>
                  <w:r w:rsidR="005F1D4C" w:rsidRPr="00DA59BE">
                    <w:rPr>
                      <w:lang w:val="et-EE"/>
                    </w:rPr>
                    <w:t xml:space="preserve">  </w:t>
                  </w:r>
                </w:p>
                <w:p w14:paraId="33F2AAA1" w14:textId="77777777" w:rsidR="00E0481A" w:rsidRPr="00DA59BE" w:rsidRDefault="00E0481A" w:rsidP="005F1D4C">
                  <w:pPr>
                    <w:rPr>
                      <w:lang w:val="et-EE"/>
                    </w:rPr>
                  </w:pPr>
                </w:p>
                <w:p w14:paraId="7F88A9E4" w14:textId="77777777" w:rsidR="005F1D4C" w:rsidRPr="00DA59BE" w:rsidRDefault="005F1D4C" w:rsidP="005F1D4C">
                  <w:pPr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Taotlus. </w:t>
                  </w:r>
                </w:p>
                <w:p w14:paraId="38EA9401" w14:textId="77777777" w:rsidR="005F1D4C" w:rsidRPr="00DA59BE" w:rsidRDefault="005F1D4C" w:rsidP="005F1D4C">
                  <w:pPr>
                    <w:rPr>
                      <w:lang w:val="et-EE"/>
                    </w:rPr>
                  </w:pPr>
                </w:p>
                <w:p w14:paraId="1A3CADBA" w14:textId="0E4266D4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28.oktoobril 20</w:t>
                  </w:r>
                  <w:r w:rsidR="00DC2661" w:rsidRPr="00DA59BE">
                    <w:rPr>
                      <w:lang w:val="et-EE"/>
                    </w:rPr>
                    <w:t>2</w:t>
                  </w:r>
                  <w:r w:rsidR="00353873">
                    <w:rPr>
                      <w:lang w:val="et-EE"/>
                    </w:rPr>
                    <w:t>6</w:t>
                  </w:r>
                  <w:r w:rsidRPr="00DA59BE">
                    <w:rPr>
                      <w:lang w:val="et-EE"/>
                    </w:rPr>
                    <w:t xml:space="preserve">.a. toimub </w:t>
                  </w:r>
                  <w:r w:rsidR="00EA188B" w:rsidRPr="00DA59BE">
                    <w:rPr>
                      <w:lang w:val="et-EE"/>
                    </w:rPr>
                    <w:t xml:space="preserve">eeldatavalt </w:t>
                  </w:r>
                  <w:r w:rsidRPr="00DA59BE">
                    <w:rPr>
                      <w:lang w:val="et-EE"/>
                    </w:rPr>
                    <w:t>V</w:t>
                  </w:r>
                  <w:r w:rsidR="00DA59BE">
                    <w:rPr>
                      <w:lang w:val="et-EE"/>
                    </w:rPr>
                    <w:t>õru vallas,</w:t>
                  </w:r>
                  <w:r w:rsidRPr="00DA59BE">
                    <w:rPr>
                      <w:lang w:val="et-EE"/>
                    </w:rPr>
                    <w:t xml:space="preserve"> Lindoras traditsiooniline üritus Lindora laat. Et tagada antud üritusel ettevalmistamisel ja läbiviimisel liiklusohutus, palume luba paigaldada:</w:t>
                  </w:r>
                </w:p>
                <w:p w14:paraId="24E1775D" w14:textId="77777777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 </w:t>
                  </w:r>
                </w:p>
                <w:p w14:paraId="78ACE680" w14:textId="77777777" w:rsidR="005F1D4C" w:rsidRPr="00DA59BE" w:rsidRDefault="005F1D4C" w:rsidP="005F1D4C">
                  <w:pPr>
                    <w:numPr>
                      <w:ilvl w:val="0"/>
                      <w:numId w:val="15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uppressAutoHyphens/>
                    <w:spacing w:line="276" w:lineRule="auto"/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Kääpa – Obinitas - Võmmorski – Petseri tee nr 25130, km 16,0-18,0 ajutine kiiruse piirang kuni 30 km/h, 27. oktoober kell 16.00 kuni 28. oktoober kell 17.00</w:t>
                  </w:r>
                </w:p>
                <w:p w14:paraId="1C13B3CA" w14:textId="77777777" w:rsidR="005F1D4C" w:rsidRPr="00DA59BE" w:rsidRDefault="005F1D4C" w:rsidP="005F1D4C">
                  <w:pPr>
                    <w:suppressAutoHyphens/>
                    <w:ind w:left="720"/>
                    <w:jc w:val="both"/>
                    <w:rPr>
                      <w:lang w:val="et-EE"/>
                    </w:rPr>
                  </w:pPr>
                </w:p>
                <w:p w14:paraId="3AE50674" w14:textId="02FC0E53" w:rsidR="005F1D4C" w:rsidRPr="00DA59BE" w:rsidRDefault="005F1D4C" w:rsidP="005F1D4C">
                  <w:pPr>
                    <w:numPr>
                      <w:ilvl w:val="0"/>
                      <w:numId w:val="15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uppressAutoHyphens/>
                    <w:spacing w:line="276" w:lineRule="auto"/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Lindora - Vana-Vastseliina tee nr 25193, km 0 – 0,5 ajutine kiirusepiirang kuni 30 km/h, 27. oktoober kell 16.00 kuni 28. oktoober kell 17.00</w:t>
                  </w:r>
                </w:p>
                <w:p w14:paraId="7F356136" w14:textId="77777777" w:rsidR="005F1D4C" w:rsidRPr="00DA59BE" w:rsidRDefault="005F1D4C" w:rsidP="005F1D4C">
                  <w:pPr>
                    <w:suppressAutoHyphens/>
                    <w:jc w:val="both"/>
                    <w:rPr>
                      <w:lang w:val="et-EE"/>
                    </w:rPr>
                  </w:pPr>
                </w:p>
                <w:p w14:paraId="3DDF42FD" w14:textId="0B8185F0" w:rsidR="005F1D4C" w:rsidRPr="00DA59BE" w:rsidRDefault="005F1D4C" w:rsidP="005F1D4C">
                  <w:pPr>
                    <w:numPr>
                      <w:ilvl w:val="0"/>
                      <w:numId w:val="15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uppressAutoHyphens/>
                    <w:spacing w:line="276" w:lineRule="auto"/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Viluste – Lindora tee nr 18199, km 22,3 – 22,8 ajutine kiirusepiirang kuni 30 km/h, 27. oktoober kell 16.00 kuni 28. oktoober kell 17.00</w:t>
                  </w:r>
                </w:p>
                <w:p w14:paraId="3919ACD1" w14:textId="77777777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</w:p>
                <w:p w14:paraId="29079DA7" w14:textId="77777777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Lisaks paigutame alljärgnevad liiklusmärgid, mis oleksid paigaldatud 27. oktoobril kell 16.00 kuni 28. oktoober kella 17.00.</w:t>
                  </w:r>
                </w:p>
                <w:p w14:paraId="2437CD56" w14:textId="77777777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</w:p>
                <w:p w14:paraId="0BCD2287" w14:textId="1ABE3A3B" w:rsidR="00E0481A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376 „Piirangute lõpp“Kääpa – Obinitas - Võmmorski – Petseri teele, mis lõpetavad nii </w:t>
                  </w:r>
                  <w:r w:rsidR="00E0481A" w:rsidRPr="00DA59BE">
                    <w:rPr>
                      <w:lang w:val="et-EE"/>
                    </w:rPr>
                    <w:t xml:space="preserve"> </w:t>
                  </w:r>
                </w:p>
                <w:p w14:paraId="57B2570E" w14:textId="77777777" w:rsidR="005F1D4C" w:rsidRPr="00DA59BE" w:rsidRDefault="00E0481A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         </w:t>
                  </w:r>
                  <w:r w:rsidR="005F1D4C" w:rsidRPr="00DA59BE">
                    <w:rPr>
                      <w:lang w:val="et-EE"/>
                    </w:rPr>
                    <w:t>parkimiskeelu, kui ka kiirusepiirangu.</w:t>
                  </w:r>
                </w:p>
                <w:p w14:paraId="6FC28EE5" w14:textId="50FBE7E2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186 “muud ohud” koos lisatahvlitega “Rahva üritus” </w:t>
                  </w:r>
                </w:p>
                <w:p w14:paraId="15F0ED17" w14:textId="7BBC0229" w:rsidR="005F1D4C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 xml:space="preserve">351 “Suurim kiirus </w:t>
                  </w:r>
                  <w:smartTag w:uri="urn:schemas-microsoft-com:office:smarttags" w:element="metricconverter">
                    <w:smartTagPr>
                      <w:attr w:name="ProductID" w:val="30 km/h"/>
                    </w:smartTagPr>
                    <w:r w:rsidRPr="00DA59BE">
                      <w:rPr>
                        <w:lang w:val="et-EE"/>
                      </w:rPr>
                      <w:t>30 km/h</w:t>
                    </w:r>
                  </w:smartTag>
                  <w:r w:rsidRPr="00DA59BE">
                    <w:rPr>
                      <w:lang w:val="et-EE"/>
                    </w:rPr>
                    <w:t xml:space="preserve">” “Suurim kiirus </w:t>
                  </w:r>
                  <w:smartTag w:uri="urn:schemas-microsoft-com:office:smarttags" w:element="metricconverter">
                    <w:smartTagPr>
                      <w:attr w:name="ProductID" w:val="50 km/h"/>
                    </w:smartTagPr>
                    <w:r w:rsidRPr="00DA59BE">
                      <w:rPr>
                        <w:lang w:val="et-EE"/>
                      </w:rPr>
                      <w:t>50 km/h</w:t>
                    </w:r>
                  </w:smartTag>
                  <w:r w:rsidRPr="00DA59BE">
                    <w:rPr>
                      <w:lang w:val="et-EE"/>
                    </w:rPr>
                    <w:t xml:space="preserve">” „Suurim kiirus </w:t>
                  </w:r>
                  <w:r w:rsidR="007A3DEC" w:rsidRPr="00DA59BE">
                    <w:rPr>
                      <w:lang w:val="et-EE"/>
                    </w:rPr>
                    <w:t>7</w:t>
                  </w:r>
                  <w:r w:rsidRPr="00DA59BE">
                    <w:rPr>
                      <w:lang w:val="et-EE"/>
                    </w:rPr>
                    <w:t>0 km/</w:t>
                  </w:r>
                  <w:r w:rsidR="00EA3428" w:rsidRPr="00DA59BE">
                    <w:rPr>
                      <w:lang w:val="et-EE"/>
                    </w:rPr>
                    <w:t>h</w:t>
                  </w:r>
                  <w:r w:rsidRPr="00DA59BE">
                    <w:rPr>
                      <w:lang w:val="et-EE"/>
                    </w:rPr>
                    <w:t>“</w:t>
                  </w:r>
                </w:p>
                <w:p w14:paraId="56C4559C" w14:textId="0DF8592B" w:rsidR="00E0481A" w:rsidRPr="00DA59BE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DA59BE">
                    <w:rPr>
                      <w:lang w:val="et-EE"/>
                    </w:rPr>
                    <w:t>362 “parkimise keeld”</w:t>
                  </w:r>
                </w:p>
                <w:p w14:paraId="45151BBC" w14:textId="20A39762" w:rsidR="005F1D4C" w:rsidRPr="00E0481A" w:rsidRDefault="00E0481A" w:rsidP="00E0481A">
                  <w:pPr>
                    <w:spacing w:before="100" w:beforeAutospacing="1" w:after="100" w:afterAutospacing="1"/>
                    <w:jc w:val="both"/>
                    <w:rPr>
                      <w:rFonts w:eastAsia="Times New Roman"/>
                      <w:bdr w:val="none" w:sz="0" w:space="0" w:color="auto"/>
                      <w:lang w:val="et-EE" w:eastAsia="et-EE"/>
                    </w:rPr>
                  </w:pPr>
                  <w:r w:rsidRPr="00DA59BE">
                    <w:rPr>
                      <w:lang w:val="et-EE"/>
                    </w:rPr>
                    <w:t xml:space="preserve">Lisame taotluse juurde täiendava liikluskorralduse skeemi, sest </w:t>
                  </w:r>
                  <w:r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mõningad kauplejad saabuvad varem ning, et tagada ohutu liiklemine, palume luba 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paigaldada </w:t>
                  </w:r>
                  <w:r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lisaks </w:t>
                  </w:r>
                  <w:r w:rsidRPr="00DA59BE">
                    <w:rPr>
                      <w:lang w:val="et-EE"/>
                    </w:rPr>
                    <w:t xml:space="preserve">täiendavad liikluskorralduse 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>hoiatavad liiklusmärgid nr 186 „Muud</w:t>
                  </w:r>
                  <w:r w:rsidR="00271A91"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 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>ohud</w:t>
                  </w:r>
                  <w:r w:rsidR="00271A91"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“ 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>ja tee ääres p</w:t>
                  </w:r>
                  <w:r>
                    <w:rPr>
                      <w:rFonts w:eastAsia="Times New Roman"/>
                      <w:bdr w:val="none" w:sz="0" w:space="0" w:color="auto"/>
                      <w:lang w:val="et-EE"/>
                    </w:rPr>
                    <w:t>arkivate sõidukite ala tähistame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 mõlemast suunast liiklusmärkidega 684 „Hoiatustara“.</w:t>
                  </w:r>
                  <w:r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 V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>ast</w:t>
                  </w:r>
                  <w:r>
                    <w:rPr>
                      <w:rFonts w:eastAsia="Times New Roman"/>
                      <w:bdr w:val="none" w:sz="0" w:space="0" w:color="auto"/>
                      <w:lang w:val="et-EE"/>
                    </w:rPr>
                    <w:t>avalt järjekorra pikkusele peame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 xml:space="preserve"> liiklusmärke nr 684 ja 186 nihuta</w:t>
                  </w:r>
                  <w:r>
                    <w:rPr>
                      <w:rFonts w:eastAsia="Times New Roman"/>
                      <w:bdr w:val="none" w:sz="0" w:space="0" w:color="auto"/>
                      <w:lang w:val="et-EE"/>
                    </w:rPr>
                    <w:t>m</w:t>
                  </w:r>
                  <w:r w:rsidRPr="00E0481A">
                    <w:rPr>
                      <w:rFonts w:eastAsia="Times New Roman"/>
                      <w:bdr w:val="none" w:sz="0" w:space="0" w:color="auto"/>
                      <w:lang w:val="et-EE"/>
                    </w:rPr>
                    <w:t>a.</w:t>
                  </w:r>
                </w:p>
                <w:p w14:paraId="55D5E1DF" w14:textId="77777777" w:rsidR="00E0481A" w:rsidRPr="00E0481A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E0481A">
                    <w:rPr>
                      <w:lang w:val="et-EE"/>
                    </w:rPr>
                    <w:t xml:space="preserve">Peale üritust, kõrvaldame koheselt teelt liiklusmärgid, et taastada endine liikluskorraldus </w:t>
                  </w:r>
                </w:p>
                <w:p w14:paraId="09471B68" w14:textId="77777777" w:rsidR="00E0481A" w:rsidRDefault="00E0481A" w:rsidP="005F1D4C">
                  <w:pPr>
                    <w:jc w:val="both"/>
                    <w:rPr>
                      <w:lang w:val="et-EE"/>
                    </w:rPr>
                  </w:pPr>
                </w:p>
                <w:p w14:paraId="07F30DC5" w14:textId="77777777" w:rsidR="005F1D4C" w:rsidRPr="00B65870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B65870">
                    <w:rPr>
                      <w:lang w:val="et-EE"/>
                    </w:rPr>
                    <w:t>Lisa: Liiklusskeem</w:t>
                  </w:r>
                  <w:r w:rsidR="00E0481A" w:rsidRPr="00B65870">
                    <w:rPr>
                      <w:lang w:val="et-EE"/>
                    </w:rPr>
                    <w:t>id 1 ja 2</w:t>
                  </w:r>
                </w:p>
                <w:p w14:paraId="21576A01" w14:textId="77777777" w:rsidR="005F1D4C" w:rsidRPr="00B65870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B65870">
                    <w:rPr>
                      <w:lang w:val="et-EE"/>
                    </w:rPr>
                    <w:t>Lugupidamisega,</w:t>
                  </w:r>
                </w:p>
                <w:p w14:paraId="25D7E2EC" w14:textId="77777777" w:rsidR="005F1D4C" w:rsidRPr="00B65870" w:rsidRDefault="005F1D4C" w:rsidP="005F1D4C">
                  <w:pPr>
                    <w:jc w:val="both"/>
                    <w:rPr>
                      <w:lang w:val="et-EE"/>
                    </w:rPr>
                  </w:pPr>
                </w:p>
                <w:p w14:paraId="66294B34" w14:textId="6AFBA2A3" w:rsidR="005F1D4C" w:rsidRPr="00B65870" w:rsidRDefault="005F1D4C" w:rsidP="005F1D4C">
                  <w:pPr>
                    <w:jc w:val="both"/>
                    <w:rPr>
                      <w:lang w:val="et-EE"/>
                    </w:rPr>
                  </w:pPr>
                  <w:r w:rsidRPr="00B65870">
                    <w:rPr>
                      <w:lang w:val="et-EE"/>
                    </w:rPr>
                    <w:t>/allkirjastatud digitaalselt /</w:t>
                  </w:r>
                </w:p>
                <w:p w14:paraId="5936F111" w14:textId="77777777" w:rsidR="005F1D4C" w:rsidRDefault="005F1D4C" w:rsidP="005F1D4C">
                  <w:pPr>
                    <w:jc w:val="both"/>
                  </w:pPr>
                  <w:r>
                    <w:t>Ivar Traagel</w:t>
                  </w:r>
                </w:p>
                <w:p w14:paraId="2BCAF796" w14:textId="77777777" w:rsidR="005F1D4C" w:rsidRDefault="005F1D4C" w:rsidP="005F1D4C">
                  <w:proofErr w:type="spellStart"/>
                  <w:r>
                    <w:t>Juhatuse</w:t>
                  </w:r>
                  <w:proofErr w:type="spellEnd"/>
                  <w:r>
                    <w:t xml:space="preserve"> liige</w:t>
                  </w:r>
                </w:p>
                <w:p w14:paraId="24890A3D" w14:textId="77777777" w:rsidR="00DF0A07" w:rsidRDefault="00E3341E" w:rsidP="00E3341E">
                  <w:pPr>
                    <w:pStyle w:val="Normaallaadveeb"/>
                    <w:spacing w:before="0" w:beforeAutospacing="0" w:after="0" w:afterAutospacing="0"/>
                    <w:rPr>
                      <w:rFonts w:ascii="Bookman Old Style" w:hAnsi="Bookman Old Style"/>
                      <w:bCs/>
                      <w:caps/>
                      <w:color w:val="C00000"/>
                      <w:sz w:val="28"/>
                      <w:szCs w:val="28"/>
                      <w:lang w:val="et-EE"/>
                    </w:rPr>
                  </w:pPr>
                  <w:r>
                    <w:rPr>
                      <w:rFonts w:ascii="Bookman Old Style" w:hAnsi="Bookman Old Style"/>
                      <w:bCs/>
                      <w:caps/>
                      <w:color w:val="C00000"/>
                      <w:sz w:val="28"/>
                      <w:szCs w:val="28"/>
                      <w:lang w:val="et-EE"/>
                    </w:rPr>
                    <w:t xml:space="preserve">          </w:t>
                  </w:r>
                </w:p>
              </w:txbxContent>
            </v:textbox>
            <w10:wrap type="topAndBottom" anchorx="margin"/>
          </v:shape>
        </w:pict>
      </w:r>
      <w:r w:rsidR="00181A6D">
        <w:rPr>
          <w:noProof/>
        </w:rPr>
        <w:drawing>
          <wp:anchor distT="152400" distB="152400" distL="152400" distR="152400" simplePos="0" relativeHeight="251659264" behindDoc="0" locked="0" layoutInCell="1" allowOverlap="1" wp14:anchorId="02422B92" wp14:editId="3F8E1E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911" cy="10692004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yhi_TAUST.jpg"/>
                    <pic:cNvPicPr>
                      <a:picLocks noChangeAspect="1"/>
                    </pic:cNvPicPr>
                  </pic:nvPicPr>
                  <pic:blipFill>
                    <a:blip r:embed="rId7"/>
                    <a:srcRect t="140" b="140"/>
                    <a:stretch>
                      <a:fillRect/>
                    </a:stretch>
                  </pic:blipFill>
                  <pic:spPr>
                    <a:xfrm>
                      <a:off x="0" y="0"/>
                      <a:ext cx="7580911" cy="10692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59B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354CF" w:rsidSect="00B354C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AB2B5" w14:textId="77777777" w:rsidR="00B50F09" w:rsidRDefault="00B50F09" w:rsidP="00B354CF">
      <w:r>
        <w:separator/>
      </w:r>
    </w:p>
  </w:endnote>
  <w:endnote w:type="continuationSeparator" w:id="0">
    <w:p w14:paraId="5E22CDE0" w14:textId="77777777" w:rsidR="00B50F09" w:rsidRDefault="00B50F09" w:rsidP="00B3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853A" w14:textId="77777777" w:rsidR="00B354CF" w:rsidRDefault="00B354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AD6E" w14:textId="77777777" w:rsidR="00B50F09" w:rsidRDefault="00B50F09" w:rsidP="00B354CF">
      <w:r>
        <w:separator/>
      </w:r>
    </w:p>
  </w:footnote>
  <w:footnote w:type="continuationSeparator" w:id="0">
    <w:p w14:paraId="076738BD" w14:textId="77777777" w:rsidR="00B50F09" w:rsidRDefault="00B50F09" w:rsidP="00B35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C9EF" w14:textId="77777777" w:rsidR="00B354CF" w:rsidRDefault="00B354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24A67B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A7529C7"/>
    <w:multiLevelType w:val="hybridMultilevel"/>
    <w:tmpl w:val="D36C53D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050E2"/>
    <w:multiLevelType w:val="hybridMultilevel"/>
    <w:tmpl w:val="5BEAB0F2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26E7F"/>
    <w:multiLevelType w:val="multilevel"/>
    <w:tmpl w:val="53C2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770CA"/>
    <w:multiLevelType w:val="hybridMultilevel"/>
    <w:tmpl w:val="A0F427D2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C48CF"/>
    <w:multiLevelType w:val="hybridMultilevel"/>
    <w:tmpl w:val="EC24D2FC"/>
    <w:lvl w:ilvl="0" w:tplc="0425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E0676"/>
    <w:multiLevelType w:val="hybridMultilevel"/>
    <w:tmpl w:val="E65E54D0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F5ADB"/>
    <w:multiLevelType w:val="hybridMultilevel"/>
    <w:tmpl w:val="D39ECC86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82201"/>
    <w:multiLevelType w:val="hybridMultilevel"/>
    <w:tmpl w:val="31B4347A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C78F5"/>
    <w:multiLevelType w:val="hybridMultilevel"/>
    <w:tmpl w:val="CFAEED4C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F7FC1"/>
    <w:multiLevelType w:val="hybridMultilevel"/>
    <w:tmpl w:val="FB602ABC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A0839"/>
    <w:multiLevelType w:val="hybridMultilevel"/>
    <w:tmpl w:val="9C6C525A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94FD1"/>
    <w:multiLevelType w:val="hybridMultilevel"/>
    <w:tmpl w:val="B896F604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53297"/>
    <w:multiLevelType w:val="hybridMultilevel"/>
    <w:tmpl w:val="116829AC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32F47"/>
    <w:multiLevelType w:val="multilevel"/>
    <w:tmpl w:val="6B24BA8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52707695">
    <w:abstractNumId w:val="5"/>
  </w:num>
  <w:num w:numId="2" w16cid:durableId="933590964">
    <w:abstractNumId w:val="4"/>
  </w:num>
  <w:num w:numId="3" w16cid:durableId="196823475">
    <w:abstractNumId w:val="3"/>
  </w:num>
  <w:num w:numId="4" w16cid:durableId="1337927474">
    <w:abstractNumId w:val="10"/>
  </w:num>
  <w:num w:numId="5" w16cid:durableId="344670824">
    <w:abstractNumId w:val="14"/>
  </w:num>
  <w:num w:numId="6" w16cid:durableId="701369489">
    <w:abstractNumId w:val="12"/>
  </w:num>
  <w:num w:numId="7" w16cid:durableId="732847698">
    <w:abstractNumId w:val="8"/>
  </w:num>
  <w:num w:numId="8" w16cid:durableId="152376099">
    <w:abstractNumId w:val="6"/>
  </w:num>
  <w:num w:numId="9" w16cid:durableId="2144691025">
    <w:abstractNumId w:val="7"/>
  </w:num>
  <w:num w:numId="10" w16cid:durableId="461460955">
    <w:abstractNumId w:val="13"/>
  </w:num>
  <w:num w:numId="11" w16cid:durableId="1594780847">
    <w:abstractNumId w:val="11"/>
  </w:num>
  <w:num w:numId="12" w16cid:durableId="1659269220">
    <w:abstractNumId w:val="9"/>
  </w:num>
  <w:num w:numId="13" w16cid:durableId="1504474082">
    <w:abstractNumId w:val="2"/>
  </w:num>
  <w:num w:numId="14" w16cid:durableId="1297564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02105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4CF"/>
    <w:rsid w:val="00013AEA"/>
    <w:rsid w:val="00072417"/>
    <w:rsid w:val="000D362A"/>
    <w:rsid w:val="000F0262"/>
    <w:rsid w:val="00181A6D"/>
    <w:rsid w:val="001A11CC"/>
    <w:rsid w:val="002002D6"/>
    <w:rsid w:val="002123B5"/>
    <w:rsid w:val="0024393A"/>
    <w:rsid w:val="00271A91"/>
    <w:rsid w:val="002A1C31"/>
    <w:rsid w:val="002B1FBD"/>
    <w:rsid w:val="0032324B"/>
    <w:rsid w:val="00353873"/>
    <w:rsid w:val="00374F98"/>
    <w:rsid w:val="003C0EA1"/>
    <w:rsid w:val="003C36AA"/>
    <w:rsid w:val="004A4C42"/>
    <w:rsid w:val="004A793C"/>
    <w:rsid w:val="004B311B"/>
    <w:rsid w:val="004B5C33"/>
    <w:rsid w:val="004F0CBB"/>
    <w:rsid w:val="0050035B"/>
    <w:rsid w:val="00543D86"/>
    <w:rsid w:val="0057131F"/>
    <w:rsid w:val="005952A6"/>
    <w:rsid w:val="005960DF"/>
    <w:rsid w:val="005F1D4C"/>
    <w:rsid w:val="00657C38"/>
    <w:rsid w:val="0068270F"/>
    <w:rsid w:val="006C68D4"/>
    <w:rsid w:val="006F75E3"/>
    <w:rsid w:val="007A3DEC"/>
    <w:rsid w:val="007B11C6"/>
    <w:rsid w:val="007D3BFB"/>
    <w:rsid w:val="007D6314"/>
    <w:rsid w:val="008B502F"/>
    <w:rsid w:val="008D3FBE"/>
    <w:rsid w:val="008F0599"/>
    <w:rsid w:val="009360E6"/>
    <w:rsid w:val="00A206CE"/>
    <w:rsid w:val="00A94616"/>
    <w:rsid w:val="00B02F38"/>
    <w:rsid w:val="00B354CF"/>
    <w:rsid w:val="00B36726"/>
    <w:rsid w:val="00B37972"/>
    <w:rsid w:val="00B50F09"/>
    <w:rsid w:val="00B65870"/>
    <w:rsid w:val="00BE072F"/>
    <w:rsid w:val="00BF7E1D"/>
    <w:rsid w:val="00C10798"/>
    <w:rsid w:val="00C248B6"/>
    <w:rsid w:val="00C27863"/>
    <w:rsid w:val="00C51B0E"/>
    <w:rsid w:val="00C64001"/>
    <w:rsid w:val="00C71CCE"/>
    <w:rsid w:val="00D3388A"/>
    <w:rsid w:val="00D3559A"/>
    <w:rsid w:val="00D46918"/>
    <w:rsid w:val="00D46C9B"/>
    <w:rsid w:val="00D62D49"/>
    <w:rsid w:val="00D8766D"/>
    <w:rsid w:val="00DA59BE"/>
    <w:rsid w:val="00DC2661"/>
    <w:rsid w:val="00DF0A07"/>
    <w:rsid w:val="00E0481A"/>
    <w:rsid w:val="00E3341E"/>
    <w:rsid w:val="00E57CD9"/>
    <w:rsid w:val="00E70F3B"/>
    <w:rsid w:val="00E87D34"/>
    <w:rsid w:val="00E90A40"/>
    <w:rsid w:val="00EA188B"/>
    <w:rsid w:val="00EA3428"/>
    <w:rsid w:val="00F16328"/>
    <w:rsid w:val="00F4551B"/>
    <w:rsid w:val="00F458E1"/>
    <w:rsid w:val="00F4793A"/>
    <w:rsid w:val="00F836A0"/>
    <w:rsid w:val="00FA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3CBD100"/>
  <w15:docId w15:val="{0DA8C634-161F-4391-96E2-7EC23FDC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t-EE" w:eastAsia="et-E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rsid w:val="00B354CF"/>
    <w:rPr>
      <w:sz w:val="24"/>
      <w:szCs w:val="24"/>
      <w:lang w:val="en-US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rsid w:val="00B354CF"/>
    <w:rPr>
      <w:u w:val="single"/>
    </w:rPr>
  </w:style>
  <w:style w:type="table" w:customStyle="1" w:styleId="TableNormal1">
    <w:name w:val="Table Normal1"/>
    <w:rsid w:val="00B354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B354CF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rsid w:val="00B354CF"/>
    <w:rPr>
      <w:rFonts w:ascii="Helvetica Neue" w:hAnsi="Helvetica Neue" w:cs="Arial Unicode MS"/>
      <w:color w:val="000000"/>
      <w:sz w:val="22"/>
      <w:szCs w:val="22"/>
    </w:rPr>
  </w:style>
  <w:style w:type="paragraph" w:styleId="Normaallaadveeb">
    <w:name w:val="Normal (Web)"/>
    <w:basedOn w:val="Normaallaad"/>
    <w:uiPriority w:val="99"/>
    <w:unhideWhenUsed/>
    <w:rsid w:val="004F0C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Vahedeta">
    <w:name w:val="No Spacing"/>
    <w:uiPriority w:val="1"/>
    <w:qFormat/>
    <w:rsid w:val="008F05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en-US" w:eastAsia="en-US"/>
    </w:rPr>
  </w:style>
  <w:style w:type="character" w:styleId="Tugev">
    <w:name w:val="Strong"/>
    <w:basedOn w:val="Liguvaikefont"/>
    <w:uiPriority w:val="22"/>
    <w:qFormat/>
    <w:rsid w:val="00BF7E1D"/>
    <w:rPr>
      <w:b/>
      <w:bCs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F836A0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F836A0"/>
    <w:rPr>
      <w:rFonts w:ascii="Tahoma" w:hAnsi="Tahoma" w:cs="Tahoma"/>
      <w:sz w:val="16"/>
      <w:szCs w:val="16"/>
      <w:lang w:val="en-US" w:eastAsia="en-US"/>
    </w:rPr>
  </w:style>
  <w:style w:type="paragraph" w:styleId="Loendilik">
    <w:name w:val="List Paragraph"/>
    <w:basedOn w:val="Normaallaad"/>
    <w:uiPriority w:val="34"/>
    <w:qFormat/>
    <w:rsid w:val="00E334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Kehatekst">
    <w:name w:val="Body Text"/>
    <w:basedOn w:val="Normaallaad"/>
    <w:link w:val="KehatekstMrk"/>
    <w:semiHidden/>
    <w:unhideWhenUsed/>
    <w:rsid w:val="005960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Times New Roman"/>
      <w:bdr w:val="none" w:sz="0" w:space="0" w:color="auto"/>
      <w:lang w:val="et-EE"/>
    </w:rPr>
  </w:style>
  <w:style w:type="character" w:customStyle="1" w:styleId="KehatekstMrk">
    <w:name w:val="Kehatekst Märk"/>
    <w:basedOn w:val="Liguvaikefont"/>
    <w:link w:val="Kehatekst"/>
    <w:semiHidden/>
    <w:rsid w:val="005960DF"/>
    <w:rPr>
      <w:rFonts w:eastAsia="Times New Roman"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</dc:creator>
  <cp:lastModifiedBy>Ivar Traagel</cp:lastModifiedBy>
  <cp:revision>2</cp:revision>
  <cp:lastPrinted>2026-08-29T13:04:00Z</cp:lastPrinted>
  <dcterms:created xsi:type="dcterms:W3CDTF">2026-08-29T13:05:00Z</dcterms:created>
  <dcterms:modified xsi:type="dcterms:W3CDTF">2026-08-29T13:05:00Z</dcterms:modified>
</cp:coreProperties>
</file>